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F0A30" w14:textId="051A48CF" w:rsidR="00263C18" w:rsidRPr="00060510" w:rsidRDefault="00263C18" w:rsidP="00263C18">
      <w:pPr>
        <w:spacing w:after="0" w:line="240" w:lineRule="auto"/>
        <w:contextualSpacing/>
        <w:jc w:val="center"/>
        <w:rPr>
          <w:rFonts w:ascii="Garamond" w:hAnsi="Garamond" w:cstheme="minorHAnsi"/>
          <w:b/>
          <w:sz w:val="32"/>
        </w:rPr>
      </w:pPr>
    </w:p>
    <w:p w14:paraId="5C67F102" w14:textId="1A95C254" w:rsidR="002B473D" w:rsidRPr="00060510" w:rsidRDefault="002B473D" w:rsidP="00263C18">
      <w:pPr>
        <w:spacing w:after="0" w:line="240" w:lineRule="auto"/>
        <w:contextualSpacing/>
        <w:jc w:val="center"/>
        <w:rPr>
          <w:rFonts w:ascii="Garamond" w:hAnsi="Garamond" w:cstheme="minorHAnsi"/>
          <w:b/>
          <w:sz w:val="32"/>
        </w:rPr>
      </w:pPr>
    </w:p>
    <w:p w14:paraId="7E4CD9DE" w14:textId="77777777" w:rsidR="002B473D" w:rsidRPr="00060510" w:rsidRDefault="002B473D" w:rsidP="00263C18">
      <w:pPr>
        <w:spacing w:after="0" w:line="240" w:lineRule="auto"/>
        <w:contextualSpacing/>
        <w:jc w:val="center"/>
        <w:rPr>
          <w:rFonts w:ascii="Garamond" w:hAnsi="Garamond" w:cstheme="minorHAnsi"/>
          <w:b/>
          <w:sz w:val="32"/>
        </w:rPr>
      </w:pPr>
    </w:p>
    <w:p w14:paraId="42DD4A3A" w14:textId="77777777" w:rsidR="00263C18" w:rsidRPr="00060510" w:rsidRDefault="00263C18" w:rsidP="00263C18">
      <w:pPr>
        <w:spacing w:after="0" w:line="240" w:lineRule="auto"/>
        <w:contextualSpacing/>
        <w:jc w:val="center"/>
        <w:rPr>
          <w:rFonts w:ascii="Garamond" w:hAnsi="Garamond" w:cstheme="minorHAnsi"/>
          <w:b/>
          <w:sz w:val="32"/>
        </w:rPr>
      </w:pPr>
    </w:p>
    <w:p w14:paraId="3E756A36" w14:textId="6A4D86D4" w:rsidR="00263C18" w:rsidRPr="00060510" w:rsidRDefault="00253736" w:rsidP="00263C18">
      <w:pPr>
        <w:spacing w:after="0" w:line="240" w:lineRule="auto"/>
        <w:contextualSpacing/>
        <w:jc w:val="center"/>
        <w:rPr>
          <w:rFonts w:cstheme="minorHAnsi"/>
          <w:b/>
        </w:rPr>
      </w:pPr>
      <w:r>
        <w:rPr>
          <w:rFonts w:ascii="Garamond" w:hAnsi="Garamond" w:cstheme="minorHAnsi"/>
          <w:b/>
          <w:sz w:val="32"/>
        </w:rPr>
        <w:t>30th</w:t>
      </w:r>
      <w:r w:rsidR="00263C18" w:rsidRPr="00060510">
        <w:rPr>
          <w:rFonts w:ascii="Garamond" w:hAnsi="Garamond" w:cstheme="minorHAnsi"/>
          <w:b/>
          <w:sz w:val="32"/>
        </w:rPr>
        <w:t xml:space="preserve"> Marketing Diploma Program</w:t>
      </w:r>
    </w:p>
    <w:p w14:paraId="39787CF9" w14:textId="1D1AF664" w:rsidR="00263C18" w:rsidRPr="00060510" w:rsidRDefault="00263C18" w:rsidP="00263C1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60510">
        <w:rPr>
          <w:rFonts w:cstheme="minorHAnsi"/>
          <w:b/>
        </w:rPr>
        <w:br/>
      </w:r>
      <w:r w:rsidR="009734EA">
        <w:rPr>
          <w:rFonts w:ascii="Arial" w:hAnsi="Arial" w:cs="Arial"/>
          <w:b/>
        </w:rPr>
        <w:t xml:space="preserve">November </w:t>
      </w:r>
      <w:r w:rsidRPr="00060510">
        <w:rPr>
          <w:rFonts w:ascii="Arial" w:hAnsi="Arial" w:cs="Arial"/>
          <w:b/>
        </w:rPr>
        <w:t>2025 –</w:t>
      </w:r>
      <w:r w:rsidR="00795453" w:rsidRPr="00060510">
        <w:rPr>
          <w:rFonts w:ascii="Arial" w:hAnsi="Arial" w:cs="Arial"/>
          <w:b/>
        </w:rPr>
        <w:t xml:space="preserve"> </w:t>
      </w:r>
      <w:r w:rsidR="009734EA">
        <w:rPr>
          <w:rFonts w:ascii="Arial" w:hAnsi="Arial" w:cs="Arial"/>
          <w:b/>
        </w:rPr>
        <w:t>May 2026</w:t>
      </w:r>
    </w:p>
    <w:p w14:paraId="7F2F3A65" w14:textId="5D599A89" w:rsidR="00280551" w:rsidRPr="00060510" w:rsidRDefault="00280551" w:rsidP="00263C1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60510">
        <w:rPr>
          <w:rFonts w:ascii="Arial" w:hAnsi="Arial" w:cs="Arial"/>
          <w:shd w:val="clear" w:color="auto" w:fill="FFFFFF"/>
        </w:rPr>
        <w:t>Weekdays: </w:t>
      </w:r>
      <w:r w:rsidRPr="00060510">
        <w:rPr>
          <w:rFonts w:ascii="Arial" w:hAnsi="Arial" w:cs="Arial"/>
          <w:bCs/>
          <w:shd w:val="clear" w:color="auto" w:fill="FFFFFF"/>
        </w:rPr>
        <w:t>5:00PM - 8:30PM</w:t>
      </w:r>
    </w:p>
    <w:p w14:paraId="5E5F30C0" w14:textId="34A0281A" w:rsidR="00263C18" w:rsidRPr="00060510" w:rsidRDefault="00263C18" w:rsidP="00263C1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60510">
        <w:rPr>
          <w:rFonts w:ascii="Arial" w:hAnsi="Arial" w:cs="Arial"/>
          <w:b/>
        </w:rPr>
        <w:t>(</w:t>
      </w:r>
      <w:r w:rsidRPr="00060510">
        <w:rPr>
          <w:rFonts w:ascii="Arial" w:hAnsi="Arial" w:cs="Arial"/>
          <w:b/>
          <w:highlight w:val="yellow"/>
        </w:rPr>
        <w:t>Online</w:t>
      </w:r>
      <w:r w:rsidRPr="00060510">
        <w:rPr>
          <w:rFonts w:ascii="Arial" w:hAnsi="Arial" w:cs="Arial"/>
          <w:b/>
        </w:rPr>
        <w:t xml:space="preserve"> via Zoom and Canvas)</w:t>
      </w:r>
    </w:p>
    <w:p w14:paraId="04DE1CDB" w14:textId="77777777" w:rsidR="00263C18" w:rsidRPr="00060510" w:rsidRDefault="00263C18" w:rsidP="00263C18">
      <w:pPr>
        <w:spacing w:after="0" w:line="240" w:lineRule="auto"/>
        <w:contextualSpacing/>
        <w:jc w:val="center"/>
        <w:rPr>
          <w:rFonts w:ascii="Arial" w:hAnsi="Arial" w:cs="Arial"/>
          <w:sz w:val="20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546"/>
        <w:gridCol w:w="5088"/>
      </w:tblGrid>
      <w:tr w:rsidR="00060510" w:rsidRPr="00060510" w14:paraId="1FE9F571" w14:textId="77777777" w:rsidTr="00A87936">
        <w:trPr>
          <w:trHeight w:val="296"/>
          <w:jc w:val="center"/>
        </w:trPr>
        <w:tc>
          <w:tcPr>
            <w:tcW w:w="4546" w:type="dxa"/>
            <w:vAlign w:val="center"/>
          </w:tcPr>
          <w:p w14:paraId="5805AEA3" w14:textId="77777777" w:rsidR="00263C18" w:rsidRPr="00060510" w:rsidRDefault="00263C18" w:rsidP="00A8793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60510">
              <w:rPr>
                <w:rFonts w:ascii="Arial" w:hAnsi="Arial" w:cs="Arial"/>
                <w:b/>
              </w:rPr>
              <w:t>Topics</w:t>
            </w:r>
          </w:p>
        </w:tc>
        <w:tc>
          <w:tcPr>
            <w:tcW w:w="5088" w:type="dxa"/>
            <w:vAlign w:val="center"/>
          </w:tcPr>
          <w:p w14:paraId="6D097C14" w14:textId="77777777" w:rsidR="00263C18" w:rsidRPr="00060510" w:rsidRDefault="00263C18" w:rsidP="00A8793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60510">
              <w:rPr>
                <w:rFonts w:ascii="Arial" w:hAnsi="Arial" w:cs="Arial"/>
                <w:b/>
              </w:rPr>
              <w:t>Schedule</w:t>
            </w:r>
          </w:p>
        </w:tc>
      </w:tr>
      <w:tr w:rsidR="00060510" w:rsidRPr="00060510" w14:paraId="70BC6A1B" w14:textId="77777777" w:rsidTr="00A87936">
        <w:trPr>
          <w:trHeight w:val="329"/>
          <w:jc w:val="center"/>
        </w:trPr>
        <w:tc>
          <w:tcPr>
            <w:tcW w:w="9634" w:type="dxa"/>
            <w:gridSpan w:val="2"/>
            <w:shd w:val="clear" w:color="auto" w:fill="auto"/>
          </w:tcPr>
          <w:p w14:paraId="6D79B25C" w14:textId="656D20C8" w:rsidR="00263C18" w:rsidRPr="00060510" w:rsidRDefault="00263C18" w:rsidP="00A87936">
            <w:pPr>
              <w:contextualSpacing/>
              <w:rPr>
                <w:rFonts w:ascii="Arial" w:hAnsi="Arial" w:cs="Arial"/>
                <w:b/>
              </w:rPr>
            </w:pPr>
            <w:r w:rsidRPr="00060510">
              <w:rPr>
                <w:rFonts w:ascii="Arial" w:hAnsi="Arial" w:cs="Arial"/>
                <w:b/>
              </w:rPr>
              <w:t xml:space="preserve">INTRODUCTORY MODULE </w:t>
            </w:r>
          </w:p>
        </w:tc>
      </w:tr>
      <w:tr w:rsidR="00060510" w:rsidRPr="00060510" w14:paraId="652FA659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073F833A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Introduction to Business Planning </w:t>
            </w:r>
          </w:p>
          <w:p w14:paraId="2A99ED76" w14:textId="77777777" w:rsidR="00263C18" w:rsidRPr="00060510" w:rsidRDefault="00263C18" w:rsidP="00A8793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738" w:hanging="425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Mike Lopez</w:t>
            </w:r>
          </w:p>
        </w:tc>
        <w:tc>
          <w:tcPr>
            <w:tcW w:w="5088" w:type="dxa"/>
            <w:shd w:val="clear" w:color="auto" w:fill="auto"/>
          </w:tcPr>
          <w:p w14:paraId="6E3793D8" w14:textId="3B114C1C" w:rsidR="00E4648F" w:rsidRPr="00060510" w:rsidRDefault="00E4648F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1E50D0">
              <w:rPr>
                <w:rFonts w:ascii="Arial" w:hAnsi="Arial" w:cs="Arial"/>
                <w:sz w:val="20"/>
              </w:rPr>
              <w:t>Nov. 24</w:t>
            </w:r>
            <w:r w:rsidR="00D47D0C">
              <w:rPr>
                <w:rFonts w:ascii="Arial" w:hAnsi="Arial" w:cs="Arial"/>
                <w:sz w:val="20"/>
              </w:rPr>
              <w:t xml:space="preserve"> &amp; </w:t>
            </w:r>
            <w:r w:rsidRPr="001E50D0">
              <w:rPr>
                <w:rFonts w:ascii="Arial" w:hAnsi="Arial" w:cs="Arial"/>
                <w:sz w:val="20"/>
              </w:rPr>
              <w:t>26, 2025</w:t>
            </w:r>
          </w:p>
        </w:tc>
      </w:tr>
      <w:tr w:rsidR="00060510" w:rsidRPr="00060510" w14:paraId="764FDDB6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700D9F49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Marketing Research </w:t>
            </w:r>
          </w:p>
          <w:p w14:paraId="55A4B67E" w14:textId="77777777" w:rsidR="00263C18" w:rsidRPr="00060510" w:rsidRDefault="00263C18" w:rsidP="00A879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Eleanor Modesto</w:t>
            </w:r>
          </w:p>
        </w:tc>
        <w:tc>
          <w:tcPr>
            <w:tcW w:w="5088" w:type="dxa"/>
            <w:shd w:val="clear" w:color="auto" w:fill="auto"/>
          </w:tcPr>
          <w:p w14:paraId="51098C15" w14:textId="199B0008" w:rsidR="00E4648F" w:rsidRPr="00060510" w:rsidRDefault="00404EFD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A0E74">
              <w:rPr>
                <w:rFonts w:ascii="Arial" w:hAnsi="Arial" w:cs="Arial"/>
                <w:sz w:val="20"/>
              </w:rPr>
              <w:t>Nov. 27, Dec. 1, 3 &amp; 4, 2025</w:t>
            </w:r>
          </w:p>
        </w:tc>
      </w:tr>
      <w:tr w:rsidR="00060510" w:rsidRPr="00060510" w14:paraId="0AAFE09C" w14:textId="77777777" w:rsidTr="00A87936">
        <w:trPr>
          <w:trHeight w:val="604"/>
          <w:jc w:val="center"/>
        </w:trPr>
        <w:tc>
          <w:tcPr>
            <w:tcW w:w="4546" w:type="dxa"/>
            <w:shd w:val="clear" w:color="auto" w:fill="auto"/>
          </w:tcPr>
          <w:p w14:paraId="70F99862" w14:textId="69A63FD3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S</w:t>
            </w:r>
            <w:r w:rsidR="00286E43">
              <w:rPr>
                <w:rFonts w:ascii="Arial" w:hAnsi="Arial" w:cs="Arial"/>
                <w:sz w:val="20"/>
              </w:rPr>
              <w:t xml:space="preserve">egmenting, Targeting, Positioning </w:t>
            </w:r>
            <w:bookmarkStart w:id="0" w:name="_GoBack"/>
            <w:bookmarkEnd w:id="0"/>
          </w:p>
          <w:p w14:paraId="3257DED0" w14:textId="77777777" w:rsidR="00263C18" w:rsidRPr="00060510" w:rsidRDefault="00263C18" w:rsidP="00A879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 xml:space="preserve">Gold </w:t>
            </w:r>
            <w:proofErr w:type="spellStart"/>
            <w:r w:rsidRPr="00060510">
              <w:rPr>
                <w:rFonts w:ascii="Arial" w:hAnsi="Arial" w:cs="Arial"/>
                <w:sz w:val="20"/>
              </w:rPr>
              <w:t>Tantoco</w:t>
            </w:r>
            <w:proofErr w:type="spellEnd"/>
            <w:r w:rsidRPr="0006051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088" w:type="dxa"/>
            <w:shd w:val="clear" w:color="auto" w:fill="auto"/>
          </w:tcPr>
          <w:p w14:paraId="700BAB19" w14:textId="4DE06392" w:rsidR="00263C18" w:rsidRPr="00060510" w:rsidRDefault="00C16F32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Jan. 19, 21, 22 &amp; 26, 2026</w:t>
            </w:r>
          </w:p>
        </w:tc>
      </w:tr>
      <w:tr w:rsidR="00060510" w:rsidRPr="00060510" w14:paraId="360ADC24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18488456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Marketing Strategy Formulation </w:t>
            </w:r>
          </w:p>
          <w:p w14:paraId="31098B8B" w14:textId="77777777" w:rsidR="00263C18" w:rsidRPr="00060510" w:rsidRDefault="00263C18" w:rsidP="00A879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Mike Lopez</w:t>
            </w:r>
          </w:p>
        </w:tc>
        <w:tc>
          <w:tcPr>
            <w:tcW w:w="5088" w:type="dxa"/>
            <w:shd w:val="clear" w:color="auto" w:fill="auto"/>
          </w:tcPr>
          <w:p w14:paraId="563B2518" w14:textId="26613F28" w:rsidR="00263C18" w:rsidRPr="00060510" w:rsidRDefault="00C16F32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Jan. 28 &amp; 29, 2026</w:t>
            </w:r>
          </w:p>
        </w:tc>
      </w:tr>
      <w:tr w:rsidR="00060510" w:rsidRPr="00060510" w14:paraId="3BD7D7FA" w14:textId="77777777" w:rsidTr="00A87936">
        <w:trPr>
          <w:trHeight w:val="350"/>
          <w:jc w:val="center"/>
        </w:trPr>
        <w:tc>
          <w:tcPr>
            <w:tcW w:w="9634" w:type="dxa"/>
            <w:gridSpan w:val="2"/>
            <w:shd w:val="clear" w:color="auto" w:fill="auto"/>
          </w:tcPr>
          <w:p w14:paraId="59AC236C" w14:textId="68702093" w:rsidR="00263C18" w:rsidRPr="00060510" w:rsidRDefault="00263C18" w:rsidP="00A87936">
            <w:pPr>
              <w:contextualSpacing/>
              <w:rPr>
                <w:rFonts w:ascii="Arial" w:hAnsi="Arial" w:cs="Arial"/>
                <w:b/>
              </w:rPr>
            </w:pPr>
            <w:r w:rsidRPr="00060510">
              <w:rPr>
                <w:rFonts w:ascii="Arial" w:hAnsi="Arial" w:cs="Arial"/>
                <w:b/>
              </w:rPr>
              <w:t xml:space="preserve">INTERMEDIATE MODULE </w:t>
            </w:r>
          </w:p>
        </w:tc>
      </w:tr>
      <w:tr w:rsidR="00060510" w:rsidRPr="00060510" w14:paraId="600C21EB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62856151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Product &amp; Price </w:t>
            </w:r>
          </w:p>
          <w:p w14:paraId="31F355EA" w14:textId="77777777" w:rsidR="00263C18" w:rsidRPr="00060510" w:rsidRDefault="00263C18" w:rsidP="00A879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proofErr w:type="spellStart"/>
            <w:r w:rsidRPr="00060510">
              <w:rPr>
                <w:rFonts w:ascii="Arial" w:hAnsi="Arial" w:cs="Arial"/>
                <w:sz w:val="20"/>
              </w:rPr>
              <w:t>Titoy</w:t>
            </w:r>
            <w:proofErr w:type="spellEnd"/>
            <w:r w:rsidRPr="000605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60510">
              <w:rPr>
                <w:rFonts w:ascii="Arial" w:hAnsi="Arial" w:cs="Arial"/>
                <w:sz w:val="20"/>
              </w:rPr>
              <w:t>Colayco</w:t>
            </w:r>
            <w:proofErr w:type="spellEnd"/>
          </w:p>
        </w:tc>
        <w:tc>
          <w:tcPr>
            <w:tcW w:w="5088" w:type="dxa"/>
            <w:shd w:val="clear" w:color="auto" w:fill="auto"/>
          </w:tcPr>
          <w:p w14:paraId="5F33C4A7" w14:textId="3BD870C1" w:rsidR="00263C18" w:rsidRPr="00060510" w:rsidRDefault="00C16F32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Feb. 4, 5, 9, &amp; 11, 2026</w:t>
            </w:r>
          </w:p>
        </w:tc>
      </w:tr>
      <w:tr w:rsidR="00060510" w:rsidRPr="00060510" w14:paraId="0A27F1E2" w14:textId="77777777" w:rsidTr="00A87936">
        <w:trPr>
          <w:trHeight w:val="634"/>
          <w:jc w:val="center"/>
        </w:trPr>
        <w:tc>
          <w:tcPr>
            <w:tcW w:w="4546" w:type="dxa"/>
            <w:shd w:val="clear" w:color="auto" w:fill="auto"/>
          </w:tcPr>
          <w:p w14:paraId="4C7E19C0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Place &amp; Promotion</w:t>
            </w:r>
          </w:p>
          <w:p w14:paraId="1CAEAB60" w14:textId="77777777" w:rsidR="00263C18" w:rsidRPr="00060510" w:rsidRDefault="00263C18" w:rsidP="00A879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Mike Lopez</w:t>
            </w:r>
          </w:p>
        </w:tc>
        <w:tc>
          <w:tcPr>
            <w:tcW w:w="5088" w:type="dxa"/>
            <w:shd w:val="clear" w:color="auto" w:fill="auto"/>
          </w:tcPr>
          <w:p w14:paraId="73F1466E" w14:textId="3FBAC15A" w:rsidR="00EF39E5" w:rsidRPr="00060510" w:rsidRDefault="00C16F32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Feb. 12, 16, 18, &amp; 19 2026</w:t>
            </w:r>
          </w:p>
        </w:tc>
      </w:tr>
      <w:tr w:rsidR="00060510" w:rsidRPr="00060510" w14:paraId="75B0A865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19033E43" w14:textId="7E1A4899" w:rsidR="00564F59" w:rsidRPr="00374D84" w:rsidRDefault="00636088" w:rsidP="00564F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374D84">
              <w:rPr>
                <w:rFonts w:ascii="Arial" w:hAnsi="Arial" w:cs="Arial"/>
                <w:sz w:val="20"/>
              </w:rPr>
              <w:t>Digital Marketing</w:t>
            </w:r>
          </w:p>
          <w:p w14:paraId="2CBCC455" w14:textId="0799C7A5" w:rsidR="00263C18" w:rsidRPr="00374D84" w:rsidRDefault="00564F59" w:rsidP="00564F5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374D84">
              <w:rPr>
                <w:rFonts w:ascii="Arial" w:hAnsi="Arial" w:cs="Arial"/>
                <w:sz w:val="20"/>
              </w:rPr>
              <w:t xml:space="preserve">Gold </w:t>
            </w:r>
            <w:proofErr w:type="spellStart"/>
            <w:r w:rsidRPr="00374D84">
              <w:rPr>
                <w:rFonts w:ascii="Arial" w:hAnsi="Arial" w:cs="Arial"/>
                <w:sz w:val="20"/>
              </w:rPr>
              <w:t>Tantoco</w:t>
            </w:r>
            <w:proofErr w:type="spellEnd"/>
          </w:p>
        </w:tc>
        <w:tc>
          <w:tcPr>
            <w:tcW w:w="5088" w:type="dxa"/>
            <w:shd w:val="clear" w:color="auto" w:fill="auto"/>
          </w:tcPr>
          <w:p w14:paraId="60C4B716" w14:textId="53D11A0B" w:rsidR="00EF39E5" w:rsidRPr="00374D84" w:rsidRDefault="00C16F32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Feb. </w:t>
            </w:r>
            <w:r w:rsidR="00A669D2">
              <w:rPr>
                <w:rFonts w:ascii="Arial" w:hAnsi="Arial" w:cs="Arial"/>
                <w:sz w:val="20"/>
              </w:rPr>
              <w:t>23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A669D2"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>, 26, March 2, 4 &amp; 5, 2026</w:t>
            </w:r>
          </w:p>
        </w:tc>
      </w:tr>
      <w:tr w:rsidR="00060510" w:rsidRPr="00060510" w14:paraId="4F18B1C0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15392FFE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Marketing Plan Formulation </w:t>
            </w:r>
          </w:p>
          <w:p w14:paraId="4DF2DC25" w14:textId="77777777" w:rsidR="00263C18" w:rsidRPr="00060510" w:rsidRDefault="00263C18" w:rsidP="00A879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 xml:space="preserve">Gold </w:t>
            </w:r>
            <w:proofErr w:type="spellStart"/>
            <w:r w:rsidRPr="00060510">
              <w:rPr>
                <w:rFonts w:ascii="Arial" w:hAnsi="Arial" w:cs="Arial"/>
                <w:sz w:val="20"/>
              </w:rPr>
              <w:t>Tantoco</w:t>
            </w:r>
            <w:proofErr w:type="spellEnd"/>
          </w:p>
        </w:tc>
        <w:tc>
          <w:tcPr>
            <w:tcW w:w="5088" w:type="dxa"/>
            <w:shd w:val="clear" w:color="auto" w:fill="auto"/>
          </w:tcPr>
          <w:p w14:paraId="263044B8" w14:textId="6CD6D624" w:rsidR="00C16F32" w:rsidRDefault="00C16F32" w:rsidP="00C16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March 9 &amp; 11, 2026</w:t>
            </w:r>
          </w:p>
          <w:p w14:paraId="78F44C1B" w14:textId="382CFA5A" w:rsidR="00263C18" w:rsidRPr="00060510" w:rsidRDefault="00263C18" w:rsidP="00C16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60510" w:rsidRPr="00060510" w14:paraId="0D3C53E4" w14:textId="77777777" w:rsidTr="00A87936">
        <w:trPr>
          <w:trHeight w:val="305"/>
          <w:jc w:val="center"/>
        </w:trPr>
        <w:tc>
          <w:tcPr>
            <w:tcW w:w="9634" w:type="dxa"/>
            <w:gridSpan w:val="2"/>
            <w:shd w:val="clear" w:color="auto" w:fill="auto"/>
          </w:tcPr>
          <w:p w14:paraId="0167FC07" w14:textId="309E8CDB" w:rsidR="00263C18" w:rsidRPr="00060510" w:rsidRDefault="00263C18" w:rsidP="00A87936">
            <w:pPr>
              <w:contextualSpacing/>
              <w:rPr>
                <w:rFonts w:ascii="Arial" w:hAnsi="Arial" w:cs="Arial"/>
                <w:b/>
              </w:rPr>
            </w:pPr>
            <w:r w:rsidRPr="00060510">
              <w:rPr>
                <w:rFonts w:ascii="Arial" w:hAnsi="Arial" w:cs="Arial"/>
                <w:b/>
              </w:rPr>
              <w:t xml:space="preserve">INTEGRATING MODULE </w:t>
            </w:r>
          </w:p>
        </w:tc>
      </w:tr>
      <w:tr w:rsidR="00060510" w:rsidRPr="00060510" w14:paraId="0373C5CF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5E6AFFE9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Services Marketing</w:t>
            </w:r>
          </w:p>
          <w:p w14:paraId="49E867D2" w14:textId="77777777" w:rsidR="00263C18" w:rsidRPr="00060510" w:rsidRDefault="00263C18" w:rsidP="00A879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proofErr w:type="spellStart"/>
            <w:r w:rsidRPr="00060510">
              <w:rPr>
                <w:rFonts w:ascii="Arial" w:hAnsi="Arial" w:cs="Arial"/>
                <w:sz w:val="20"/>
              </w:rPr>
              <w:t>Bim</w:t>
            </w:r>
            <w:proofErr w:type="spellEnd"/>
            <w:r w:rsidRPr="00060510">
              <w:rPr>
                <w:rFonts w:ascii="Arial" w:hAnsi="Arial" w:cs="Arial"/>
                <w:sz w:val="20"/>
              </w:rPr>
              <w:t xml:space="preserve"> Mercado</w:t>
            </w:r>
          </w:p>
        </w:tc>
        <w:tc>
          <w:tcPr>
            <w:tcW w:w="5088" w:type="dxa"/>
            <w:shd w:val="clear" w:color="auto" w:fill="auto"/>
          </w:tcPr>
          <w:p w14:paraId="73E3C119" w14:textId="6F1424BD" w:rsidR="004541B3" w:rsidRPr="00060510" w:rsidRDefault="00C16F32" w:rsidP="00C16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March 12, 16, 18 &amp; 19, 2026</w:t>
            </w:r>
          </w:p>
        </w:tc>
      </w:tr>
      <w:tr w:rsidR="00060510" w:rsidRPr="00060510" w14:paraId="53FC72CC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0B785511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Marketing Communications</w:t>
            </w:r>
          </w:p>
          <w:p w14:paraId="22642FDD" w14:textId="77777777" w:rsidR="00263C18" w:rsidRPr="00060510" w:rsidRDefault="00263C18" w:rsidP="00A879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 xml:space="preserve">Eleanor Modesto </w:t>
            </w:r>
          </w:p>
        </w:tc>
        <w:tc>
          <w:tcPr>
            <w:tcW w:w="5088" w:type="dxa"/>
            <w:shd w:val="clear" w:color="auto" w:fill="auto"/>
          </w:tcPr>
          <w:p w14:paraId="788CFE15" w14:textId="5603577D" w:rsidR="0077611D" w:rsidRPr="00060510" w:rsidRDefault="00C16F32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March 23, 25, 26 &amp; April 6, 2026</w:t>
            </w:r>
          </w:p>
        </w:tc>
      </w:tr>
      <w:tr w:rsidR="00060510" w:rsidRPr="00060510" w14:paraId="065947EA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4159761D" w14:textId="4DE89D4A" w:rsidR="00564F59" w:rsidRPr="00060510" w:rsidRDefault="00636088" w:rsidP="00564F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Brand Management</w:t>
            </w:r>
          </w:p>
          <w:p w14:paraId="4F20EFF1" w14:textId="201505A9" w:rsidR="00564F59" w:rsidRPr="00060510" w:rsidRDefault="00564F59" w:rsidP="00564F5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 xml:space="preserve">Gold </w:t>
            </w:r>
            <w:proofErr w:type="spellStart"/>
            <w:r w:rsidRPr="00060510">
              <w:rPr>
                <w:rFonts w:ascii="Arial" w:hAnsi="Arial" w:cs="Arial"/>
                <w:sz w:val="20"/>
              </w:rPr>
              <w:t>Tantoco</w:t>
            </w:r>
            <w:proofErr w:type="spellEnd"/>
          </w:p>
        </w:tc>
        <w:tc>
          <w:tcPr>
            <w:tcW w:w="5088" w:type="dxa"/>
            <w:shd w:val="clear" w:color="auto" w:fill="auto"/>
          </w:tcPr>
          <w:p w14:paraId="3DA1E19E" w14:textId="6F89B558" w:rsidR="00263C18" w:rsidRPr="00060510" w:rsidRDefault="000405A6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highlight w:val="yellow"/>
              </w:rPr>
            </w:pPr>
            <w:r w:rsidRPr="000405A6">
              <w:rPr>
                <w:rFonts w:ascii="Arial" w:hAnsi="Arial" w:cs="Arial"/>
                <w:sz w:val="20"/>
              </w:rPr>
              <w:t>April 8, 13, 15 &amp; 16, 2026</w:t>
            </w:r>
          </w:p>
        </w:tc>
      </w:tr>
      <w:tr w:rsidR="00060510" w:rsidRPr="00060510" w14:paraId="0DAC4A75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2A28837F" w14:textId="77777777" w:rsidR="00263C18" w:rsidRPr="00060510" w:rsidRDefault="00263C18" w:rsidP="00A87936">
            <w:pPr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Marketing Plan Presentation</w:t>
            </w:r>
          </w:p>
          <w:p w14:paraId="6F496E69" w14:textId="77777777" w:rsidR="00263C18" w:rsidRPr="00060510" w:rsidRDefault="00263C18" w:rsidP="00A87936">
            <w:pPr>
              <w:rPr>
                <w:rFonts w:ascii="Arial" w:hAnsi="Arial" w:cs="Arial"/>
                <w:sz w:val="20"/>
              </w:rPr>
            </w:pPr>
          </w:p>
          <w:p w14:paraId="6F1D92B9" w14:textId="77777777" w:rsidR="00263C18" w:rsidRPr="00060510" w:rsidRDefault="00263C18" w:rsidP="00A879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88" w:type="dxa"/>
            <w:shd w:val="clear" w:color="auto" w:fill="auto"/>
          </w:tcPr>
          <w:p w14:paraId="008F72F2" w14:textId="755BD2B6" w:rsidR="0077611D" w:rsidRPr="000405A6" w:rsidRDefault="000405A6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 6 &amp; 7, 2026</w:t>
            </w:r>
          </w:p>
          <w:p w14:paraId="0E05C255" w14:textId="4D68ECDA" w:rsidR="00573B27" w:rsidRDefault="000405A6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 13 &amp; 14, 2026</w:t>
            </w:r>
          </w:p>
          <w:p w14:paraId="124DA8C0" w14:textId="77777777" w:rsidR="00573B27" w:rsidRDefault="00573B27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  <w:p w14:paraId="06289BD8" w14:textId="789B8021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(back up schedule in case of spillover)</w:t>
            </w:r>
          </w:p>
          <w:p w14:paraId="5EEF5388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  <w:p w14:paraId="1E646CBD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</w:rPr>
            </w:pPr>
            <w:r w:rsidRPr="00060510">
              <w:rPr>
                <w:rFonts w:ascii="Arial" w:hAnsi="Arial" w:cs="Arial"/>
                <w:i/>
                <w:sz w:val="20"/>
              </w:rPr>
              <w:t>*Each student is allocated 30 mins (15-20 mins for the actual presentation and 10 mins for the questions from the resource person)</w:t>
            </w:r>
          </w:p>
        </w:tc>
      </w:tr>
    </w:tbl>
    <w:p w14:paraId="25B11C09" w14:textId="1D0306CC" w:rsidR="00263C18" w:rsidRDefault="00263C18" w:rsidP="00263C18">
      <w:pPr>
        <w:spacing w:after="0" w:line="240" w:lineRule="auto"/>
        <w:contextualSpacing/>
        <w:jc w:val="both"/>
        <w:rPr>
          <w:rFonts w:cstheme="minorHAnsi"/>
          <w:b/>
          <w:sz w:val="18"/>
          <w:szCs w:val="20"/>
        </w:rPr>
      </w:pPr>
      <w:r w:rsidRPr="00D47D0C">
        <w:rPr>
          <w:rFonts w:cstheme="minorHAnsi"/>
          <w:i/>
          <w:sz w:val="18"/>
          <w:szCs w:val="20"/>
        </w:rPr>
        <w:t>Schedules may change without prior notice</w:t>
      </w:r>
      <w:r w:rsidRPr="0048774A">
        <w:rPr>
          <w:rFonts w:cstheme="minorHAnsi"/>
          <w:b/>
          <w:sz w:val="18"/>
          <w:szCs w:val="20"/>
        </w:rPr>
        <w:t xml:space="preserve">. </w:t>
      </w:r>
    </w:p>
    <w:p w14:paraId="1D4B36B5" w14:textId="697E8442" w:rsidR="00CE540B" w:rsidRDefault="00CE540B" w:rsidP="00263C18">
      <w:pPr>
        <w:spacing w:after="0" w:line="240" w:lineRule="auto"/>
        <w:contextualSpacing/>
        <w:jc w:val="both"/>
        <w:rPr>
          <w:rFonts w:cstheme="minorHAnsi"/>
          <w:b/>
          <w:sz w:val="18"/>
          <w:szCs w:val="20"/>
        </w:rPr>
      </w:pPr>
    </w:p>
    <w:tbl>
      <w:tblPr>
        <w:tblStyle w:val="TableGrid"/>
        <w:tblW w:w="1414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9322"/>
      </w:tblGrid>
      <w:tr w:rsidR="00CE540B" w:rsidRPr="0048774A" w14:paraId="6C0DBA84" w14:textId="77777777" w:rsidTr="00866161">
        <w:trPr>
          <w:trHeight w:val="891"/>
        </w:trPr>
        <w:tc>
          <w:tcPr>
            <w:tcW w:w="4820" w:type="dxa"/>
          </w:tcPr>
          <w:p w14:paraId="6D3811F1" w14:textId="028E71FA" w:rsidR="00CE540B" w:rsidRPr="0048774A" w:rsidRDefault="00CE540B" w:rsidP="00081D88">
            <w:pPr>
              <w:ind w:hanging="108"/>
              <w:contextualSpacing/>
              <w:rPr>
                <w:rFonts w:cstheme="minorHAnsi"/>
                <w:i/>
                <w:sz w:val="18"/>
                <w:szCs w:val="20"/>
              </w:rPr>
            </w:pPr>
          </w:p>
          <w:p w14:paraId="1B154450" w14:textId="77777777" w:rsidR="00CE540B" w:rsidRDefault="00CE540B" w:rsidP="00866161">
            <w:pPr>
              <w:contextualSpacing/>
              <w:rPr>
                <w:rFonts w:cstheme="minorHAnsi"/>
                <w:i/>
                <w:sz w:val="18"/>
                <w:szCs w:val="20"/>
              </w:rPr>
            </w:pPr>
            <w:r w:rsidRPr="0048774A">
              <w:rPr>
                <w:rFonts w:cstheme="minorHAnsi"/>
                <w:i/>
                <w:sz w:val="18"/>
                <w:szCs w:val="20"/>
              </w:rPr>
              <w:t>Holidays</w:t>
            </w:r>
          </w:p>
          <w:p w14:paraId="2EEE2AB3" w14:textId="2FAD7F44" w:rsidR="00CE540B" w:rsidRDefault="005F1DBD" w:rsidP="00866161">
            <w:pPr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Dec. 8 – Immaculate Concepcion</w:t>
            </w:r>
          </w:p>
          <w:p w14:paraId="3FFFC790" w14:textId="1F28D1AF" w:rsidR="00CE540B" w:rsidRDefault="005F1DBD" w:rsidP="00866161">
            <w:pPr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Dec. 25</w:t>
            </w:r>
            <w:r w:rsidR="00F9004C">
              <w:rPr>
                <w:rFonts w:cstheme="minorHAnsi"/>
                <w:sz w:val="18"/>
                <w:szCs w:val="20"/>
              </w:rPr>
              <w:t xml:space="preserve"> – Christmas</w:t>
            </w:r>
            <w:r w:rsidR="00C33976">
              <w:rPr>
                <w:rFonts w:cstheme="minorHAnsi"/>
                <w:sz w:val="18"/>
                <w:szCs w:val="20"/>
              </w:rPr>
              <w:t xml:space="preserve"> Day</w:t>
            </w:r>
          </w:p>
          <w:p w14:paraId="21AEA9AE" w14:textId="2F614570" w:rsidR="00F9004C" w:rsidRDefault="00F9004C" w:rsidP="00866161">
            <w:pPr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Jan. 1 – New year</w:t>
            </w:r>
          </w:p>
          <w:p w14:paraId="41B19FAC" w14:textId="370AC65E" w:rsidR="00F9004C" w:rsidRDefault="00F9004C" w:rsidP="00866161">
            <w:pPr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Feb. 2 – ADMU Pres. Day</w:t>
            </w:r>
          </w:p>
          <w:p w14:paraId="3368E45C" w14:textId="2D8FEDB2" w:rsidR="00F9004C" w:rsidRDefault="00F9004C" w:rsidP="00866161">
            <w:pPr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Feb. 17 – Chinese New Year</w:t>
            </w:r>
          </w:p>
          <w:p w14:paraId="059EA1E8" w14:textId="0FD34770" w:rsidR="00F9004C" w:rsidRDefault="00F9004C" w:rsidP="00866161">
            <w:pPr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Mar. 20 – Eid al-</w:t>
            </w:r>
            <w:proofErr w:type="spellStart"/>
            <w:r>
              <w:rPr>
                <w:rFonts w:cstheme="minorHAnsi"/>
                <w:sz w:val="18"/>
                <w:szCs w:val="20"/>
              </w:rPr>
              <w:t>Fitr</w:t>
            </w:r>
            <w:proofErr w:type="spellEnd"/>
          </w:p>
          <w:p w14:paraId="37683FD2" w14:textId="386E65E7" w:rsidR="00F9004C" w:rsidRDefault="00F9004C" w:rsidP="00866161">
            <w:pPr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April 2- Holy Thursday</w:t>
            </w:r>
          </w:p>
          <w:p w14:paraId="7E482588" w14:textId="1FA52399" w:rsidR="00F9004C" w:rsidRDefault="00F9004C" w:rsidP="00866161">
            <w:pPr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April 3- Good Friday</w:t>
            </w:r>
          </w:p>
          <w:p w14:paraId="1D536CBE" w14:textId="21A18F70" w:rsidR="00F9004C" w:rsidRDefault="00F9004C" w:rsidP="00866161">
            <w:pPr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April 4 – Back </w:t>
            </w:r>
            <w:r w:rsidR="00A97717">
              <w:rPr>
                <w:rFonts w:cstheme="minorHAnsi"/>
                <w:sz w:val="18"/>
                <w:szCs w:val="20"/>
              </w:rPr>
              <w:t>Saturday</w:t>
            </w:r>
          </w:p>
          <w:p w14:paraId="4E08772E" w14:textId="1754220A" w:rsidR="00D47D0C" w:rsidRDefault="00D47D0C" w:rsidP="00866161">
            <w:pPr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April 9 – Day of Valor</w:t>
            </w:r>
          </w:p>
          <w:p w14:paraId="1537AA21" w14:textId="2061307E" w:rsidR="00F9004C" w:rsidRDefault="00F9004C" w:rsidP="00866161">
            <w:pPr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May 1- Labor Day</w:t>
            </w:r>
          </w:p>
          <w:p w14:paraId="5B67BD78" w14:textId="77777777" w:rsidR="00CE540B" w:rsidRDefault="00CE540B" w:rsidP="00866161">
            <w:pPr>
              <w:contextualSpacing/>
              <w:rPr>
                <w:rFonts w:cstheme="minorHAnsi"/>
                <w:sz w:val="18"/>
                <w:szCs w:val="20"/>
              </w:rPr>
            </w:pPr>
          </w:p>
          <w:p w14:paraId="540A0A3F" w14:textId="77777777" w:rsidR="00CE540B" w:rsidRPr="0048774A" w:rsidRDefault="00CE540B" w:rsidP="00866161">
            <w:pPr>
              <w:contextualSpacing/>
              <w:rPr>
                <w:rFonts w:cstheme="minorHAnsi"/>
                <w:sz w:val="18"/>
                <w:szCs w:val="20"/>
              </w:rPr>
            </w:pPr>
          </w:p>
          <w:p w14:paraId="2F5C9A76" w14:textId="77777777" w:rsidR="00CE540B" w:rsidRPr="0048774A" w:rsidRDefault="00CE540B" w:rsidP="00866161">
            <w:pPr>
              <w:contextualSpacing/>
              <w:rPr>
                <w:rFonts w:cstheme="minorHAnsi"/>
                <w:sz w:val="18"/>
                <w:szCs w:val="20"/>
              </w:rPr>
            </w:pPr>
            <w:r w:rsidRPr="0048774A">
              <w:rPr>
                <w:rFonts w:cstheme="minorHAnsi"/>
                <w:sz w:val="18"/>
                <w:szCs w:val="20"/>
              </w:rPr>
              <w:br/>
            </w:r>
          </w:p>
        </w:tc>
        <w:tc>
          <w:tcPr>
            <w:tcW w:w="9322" w:type="dxa"/>
          </w:tcPr>
          <w:p w14:paraId="0E9E5ACA" w14:textId="77777777" w:rsidR="00CE540B" w:rsidRPr="0048774A" w:rsidRDefault="00CE540B" w:rsidP="00866161">
            <w:pPr>
              <w:contextualSpacing/>
              <w:rPr>
                <w:rFonts w:cstheme="minorHAnsi"/>
                <w:sz w:val="18"/>
                <w:szCs w:val="20"/>
              </w:rPr>
            </w:pPr>
          </w:p>
        </w:tc>
      </w:tr>
    </w:tbl>
    <w:p w14:paraId="65B95090" w14:textId="77777777" w:rsidR="00CE540B" w:rsidRPr="0048774A" w:rsidRDefault="00CE540B" w:rsidP="00CE540B">
      <w:pPr>
        <w:rPr>
          <w:rFonts w:cstheme="minorHAnsi"/>
          <w:sz w:val="18"/>
          <w:szCs w:val="20"/>
        </w:rPr>
      </w:pPr>
      <w:r w:rsidRPr="0048774A">
        <w:rPr>
          <w:rFonts w:cstheme="minorHAnsi"/>
          <w:sz w:val="16"/>
          <w:szCs w:val="20"/>
        </w:rPr>
        <w:t>Note: There may be slight changes in schedule due to unforeseen circumstances. Participants are encouraged to always check personal messages/email, the Ateneo CCE website (</w:t>
      </w:r>
      <w:hyperlink r:id="rId8" w:history="1">
        <w:r w:rsidRPr="0048774A">
          <w:rPr>
            <w:rStyle w:val="Hyperlink"/>
            <w:rFonts w:cstheme="minorHAnsi"/>
            <w:color w:val="auto"/>
            <w:sz w:val="16"/>
            <w:szCs w:val="20"/>
          </w:rPr>
          <w:t>www.cce.ateneo.edu</w:t>
        </w:r>
      </w:hyperlink>
      <w:r w:rsidRPr="0048774A">
        <w:rPr>
          <w:rFonts w:cstheme="minorHAnsi"/>
          <w:sz w:val="16"/>
          <w:szCs w:val="20"/>
        </w:rPr>
        <w:t xml:space="preserve">), </w:t>
      </w:r>
      <w:r>
        <w:rPr>
          <w:rFonts w:cstheme="minorHAnsi"/>
          <w:sz w:val="16"/>
          <w:szCs w:val="20"/>
        </w:rPr>
        <w:t xml:space="preserve">and </w:t>
      </w:r>
      <w:r w:rsidRPr="0048774A">
        <w:rPr>
          <w:rFonts w:cstheme="minorHAnsi"/>
          <w:sz w:val="16"/>
          <w:szCs w:val="20"/>
        </w:rPr>
        <w:t>official Facebook page (Ateneo Center for Continuing Education)</w:t>
      </w:r>
      <w:r>
        <w:rPr>
          <w:rFonts w:cstheme="minorHAnsi"/>
          <w:sz w:val="16"/>
          <w:szCs w:val="20"/>
        </w:rPr>
        <w:t xml:space="preserve"> </w:t>
      </w:r>
      <w:r w:rsidRPr="0048774A">
        <w:rPr>
          <w:rFonts w:cstheme="minorHAnsi"/>
          <w:sz w:val="16"/>
          <w:szCs w:val="20"/>
        </w:rPr>
        <w:t>for latest announcements.</w:t>
      </w:r>
    </w:p>
    <w:p w14:paraId="35A4D542" w14:textId="77777777" w:rsidR="00CE540B" w:rsidRPr="0048774A" w:rsidRDefault="00CE540B" w:rsidP="00263C18">
      <w:pPr>
        <w:spacing w:after="0" w:line="240" w:lineRule="auto"/>
        <w:contextualSpacing/>
        <w:jc w:val="both"/>
        <w:rPr>
          <w:rFonts w:cstheme="minorHAnsi"/>
          <w:b/>
          <w:sz w:val="18"/>
          <w:szCs w:val="20"/>
        </w:rPr>
      </w:pPr>
    </w:p>
    <w:p w14:paraId="77226229" w14:textId="77777777" w:rsidR="00B93EAF" w:rsidRDefault="00B93EAF"/>
    <w:sectPr w:rsidR="00B93EAF" w:rsidSect="00B93EA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E10B8" w14:textId="77777777" w:rsidR="000D53B0" w:rsidRDefault="000D53B0" w:rsidP="00B93EAF">
      <w:pPr>
        <w:spacing w:after="0" w:line="240" w:lineRule="auto"/>
      </w:pPr>
      <w:r>
        <w:separator/>
      </w:r>
    </w:p>
  </w:endnote>
  <w:endnote w:type="continuationSeparator" w:id="0">
    <w:p w14:paraId="2B517B1C" w14:textId="77777777" w:rsidR="000D53B0" w:rsidRDefault="000D53B0" w:rsidP="00B9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  <w:font w:name="Avenir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44BAA" w14:textId="77777777" w:rsidR="00B93EAF" w:rsidRDefault="00B93EAF" w:rsidP="00B93EAF">
    <w:pPr>
      <w:pStyle w:val="Heading3"/>
      <w:spacing w:after="0" w:line="240" w:lineRule="auto"/>
      <w:jc w:val="center"/>
      <w:rPr>
        <w:color w:val="001196"/>
        <w:sz w:val="18"/>
        <w:szCs w:val="18"/>
      </w:rPr>
    </w:pPr>
  </w:p>
  <w:p w14:paraId="08861DCD" w14:textId="4270F518" w:rsidR="00B93EAF" w:rsidRDefault="00B93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CF49A" w14:textId="77777777" w:rsidR="00B93EAF" w:rsidRDefault="00B93EAF" w:rsidP="00B93EAF">
    <w:pPr>
      <w:pStyle w:val="Heading3"/>
      <w:spacing w:after="0" w:line="240" w:lineRule="auto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  <w:highlight w:val="white"/>
      </w:rPr>
      <w:t>Ateneo de Manila University Building, 130 HV Dela Costa Street, Salcedo Village, City of Makati, Philippines</w:t>
    </w:r>
  </w:p>
  <w:p w14:paraId="54C07ADB" w14:textId="0DBB6211" w:rsidR="00B93EAF" w:rsidRDefault="00B93EAF" w:rsidP="00B93EAF">
    <w:pPr>
      <w:tabs>
        <w:tab w:val="center" w:pos="4680"/>
        <w:tab w:val="right" w:pos="9360"/>
      </w:tabs>
      <w:spacing w:after="0" w:line="240" w:lineRule="auto"/>
      <w:jc w:val="center"/>
      <w:rPr>
        <w:rFonts w:ascii="Avenir" w:eastAsia="Avenir" w:hAnsi="Avenir" w:cs="Avenir"/>
        <w:color w:val="002060"/>
        <w:sz w:val="18"/>
        <w:szCs w:val="18"/>
      </w:rPr>
    </w:pPr>
    <w:r>
      <w:rPr>
        <w:rFonts w:ascii="Avenir" w:eastAsia="Avenir" w:hAnsi="Avenir" w:cs="Avenir"/>
        <w:color w:val="002060"/>
        <w:sz w:val="18"/>
        <w:szCs w:val="18"/>
      </w:rPr>
      <w:t xml:space="preserve">(+63) 2 8830 2040 </w:t>
    </w:r>
    <w:r>
      <w:rPr>
        <w:rFonts w:ascii="Avenir" w:eastAsia="Avenir" w:hAnsi="Avenir" w:cs="Avenir"/>
        <w:color w:val="001196"/>
        <w:sz w:val="18"/>
        <w:szCs w:val="18"/>
      </w:rPr>
      <w:t>•</w:t>
    </w:r>
    <w:r>
      <w:rPr>
        <w:rFonts w:ascii="Avenir" w:eastAsia="Avenir" w:hAnsi="Avenir" w:cs="Avenir"/>
        <w:color w:val="002060"/>
        <w:sz w:val="18"/>
        <w:szCs w:val="18"/>
      </w:rPr>
      <w:t xml:space="preserve"> (+63) 939 924 2799 </w:t>
    </w:r>
    <w:r>
      <w:rPr>
        <w:rFonts w:ascii="Avenir" w:eastAsia="Avenir" w:hAnsi="Avenir" w:cs="Avenir"/>
        <w:color w:val="001196"/>
        <w:sz w:val="18"/>
        <w:szCs w:val="18"/>
      </w:rPr>
      <w:t xml:space="preserve">• </w:t>
    </w:r>
    <w:hyperlink r:id="rId1">
      <w:r>
        <w:rPr>
          <w:rFonts w:ascii="Avenir" w:eastAsia="Avenir" w:hAnsi="Avenir" w:cs="Avenir"/>
          <w:color w:val="002060"/>
          <w:sz w:val="18"/>
          <w:szCs w:val="18"/>
          <w:u w:val="single"/>
        </w:rPr>
        <w:t>sales.cce@ateneo.edu</w:t>
      </w:r>
    </w:hyperlink>
    <w:r>
      <w:rPr>
        <w:rFonts w:ascii="Avenir" w:eastAsia="Avenir" w:hAnsi="Avenir" w:cs="Avenir"/>
        <w:color w:val="001196"/>
        <w:sz w:val="18"/>
        <w:szCs w:val="18"/>
      </w:rPr>
      <w:t xml:space="preserve"> • </w:t>
    </w:r>
    <w:r>
      <w:rPr>
        <w:rFonts w:ascii="Avenir" w:eastAsia="Avenir" w:hAnsi="Avenir" w:cs="Avenir"/>
        <w:color w:val="002060"/>
        <w:sz w:val="18"/>
        <w:szCs w:val="18"/>
      </w:rPr>
      <w:t>cce.ateneo.edu</w:t>
    </w:r>
  </w:p>
  <w:p w14:paraId="0A808BB9" w14:textId="678885B5" w:rsidR="00B93EAF" w:rsidRDefault="00B93EAF">
    <w:pPr>
      <w:pStyle w:val="Footer"/>
    </w:pPr>
    <w:bookmarkStart w:id="1" w:name="_heading=h.30j0zll" w:colFirst="0" w:colLast="0"/>
    <w:bookmarkStart w:id="2" w:name="_heading=h.gjdgxs" w:colFirst="0" w:colLast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BCD26" w14:textId="77777777" w:rsidR="000D53B0" w:rsidRDefault="000D53B0" w:rsidP="00B93EAF">
      <w:pPr>
        <w:spacing w:after="0" w:line="240" w:lineRule="auto"/>
      </w:pPr>
      <w:r>
        <w:separator/>
      </w:r>
    </w:p>
  </w:footnote>
  <w:footnote w:type="continuationSeparator" w:id="0">
    <w:p w14:paraId="76FB1A83" w14:textId="77777777" w:rsidR="000D53B0" w:rsidRDefault="000D53B0" w:rsidP="00B93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EF458" w14:textId="7B7E5860" w:rsidR="00B93EAF" w:rsidRDefault="00B93EAF">
    <w:pPr>
      <w:pStyle w:val="Header"/>
    </w:pPr>
    <w:r>
      <w:rPr>
        <w:rFonts w:ascii="Avenir" w:eastAsia="Avenir" w:hAnsi="Avenir" w:cs="Avenir"/>
        <w:b/>
        <w:noProof/>
        <w:color w:val="001196"/>
      </w:rPr>
      <w:drawing>
        <wp:anchor distT="0" distB="0" distL="0" distR="0" simplePos="0" relativeHeight="251661312" behindDoc="1" locked="0" layoutInCell="1" hidden="0" allowOverlap="1" wp14:anchorId="44DEBB5A" wp14:editId="47DC4194">
          <wp:simplePos x="0" y="0"/>
          <wp:positionH relativeFrom="margin">
            <wp:posOffset>1093909</wp:posOffset>
          </wp:positionH>
          <wp:positionV relativeFrom="margin">
            <wp:posOffset>-1299601</wp:posOffset>
          </wp:positionV>
          <wp:extent cx="3886200" cy="1079500"/>
          <wp:effectExtent l="0" t="0" r="0" b="0"/>
          <wp:wrapNone/>
          <wp:docPr id="5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27B8C6" w14:textId="70E86B67" w:rsidR="00B93EAF" w:rsidRDefault="00B93EAF">
    <w:pPr>
      <w:pStyle w:val="Header"/>
    </w:pPr>
  </w:p>
  <w:p w14:paraId="1F6D48B4" w14:textId="3E8AE5A7" w:rsidR="00B93EAF" w:rsidRDefault="00B93EAF">
    <w:pPr>
      <w:pStyle w:val="Header"/>
    </w:pPr>
  </w:p>
  <w:p w14:paraId="7198FD59" w14:textId="153C3CB1" w:rsidR="00B93EAF" w:rsidRDefault="00B93EAF">
    <w:pPr>
      <w:pStyle w:val="Header"/>
    </w:pPr>
  </w:p>
  <w:p w14:paraId="42F1016E" w14:textId="32D0BC78" w:rsidR="00B93EAF" w:rsidRDefault="00B93EAF">
    <w:pPr>
      <w:pStyle w:val="Header"/>
    </w:pPr>
  </w:p>
  <w:p w14:paraId="0CDB0377" w14:textId="77777777" w:rsidR="00B93EAF" w:rsidRDefault="00B93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85D5" w14:textId="0C8BFC5F" w:rsidR="00B93EAF" w:rsidRDefault="00B93EAF">
    <w:pPr>
      <w:pStyle w:val="Header"/>
    </w:pPr>
    <w:r>
      <w:rPr>
        <w:rFonts w:ascii="Avenir" w:eastAsia="Avenir" w:hAnsi="Avenir" w:cs="Avenir"/>
        <w:b/>
        <w:noProof/>
        <w:color w:val="001196"/>
        <w:sz w:val="36"/>
        <w:szCs w:val="36"/>
      </w:rPr>
      <w:drawing>
        <wp:anchor distT="0" distB="0" distL="0" distR="0" simplePos="0" relativeHeight="251659264" behindDoc="0" locked="0" layoutInCell="1" hidden="0" allowOverlap="1" wp14:anchorId="4705F266" wp14:editId="2D4A497A">
          <wp:simplePos x="0" y="0"/>
          <wp:positionH relativeFrom="margin">
            <wp:posOffset>851877</wp:posOffset>
          </wp:positionH>
          <wp:positionV relativeFrom="margin">
            <wp:posOffset>-668704</wp:posOffset>
          </wp:positionV>
          <wp:extent cx="4091305" cy="1360805"/>
          <wp:effectExtent l="0" t="0" r="0" b="0"/>
          <wp:wrapSquare wrapText="bothSides"/>
          <wp:docPr id="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150" r="1174"/>
                  <a:stretch>
                    <a:fillRect/>
                  </a:stretch>
                </pic:blipFill>
                <pic:spPr>
                  <a:xfrm>
                    <a:off x="0" y="0"/>
                    <a:ext cx="4091305" cy="1360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6D14"/>
    <w:multiLevelType w:val="hybridMultilevel"/>
    <w:tmpl w:val="EC8A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71AC"/>
    <w:multiLevelType w:val="hybridMultilevel"/>
    <w:tmpl w:val="38626236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AF"/>
    <w:rsid w:val="0001163C"/>
    <w:rsid w:val="00013DCD"/>
    <w:rsid w:val="00014AF6"/>
    <w:rsid w:val="00030AF8"/>
    <w:rsid w:val="000336D3"/>
    <w:rsid w:val="000405A6"/>
    <w:rsid w:val="000459DE"/>
    <w:rsid w:val="0005443C"/>
    <w:rsid w:val="00060510"/>
    <w:rsid w:val="00062AB5"/>
    <w:rsid w:val="00081D88"/>
    <w:rsid w:val="000A2D8B"/>
    <w:rsid w:val="000B6A52"/>
    <w:rsid w:val="000D53B0"/>
    <w:rsid w:val="000E06E9"/>
    <w:rsid w:val="000F24A9"/>
    <w:rsid w:val="000F2F58"/>
    <w:rsid w:val="00105CDA"/>
    <w:rsid w:val="001106E2"/>
    <w:rsid w:val="00123B3A"/>
    <w:rsid w:val="00161E59"/>
    <w:rsid w:val="00167E8B"/>
    <w:rsid w:val="00197503"/>
    <w:rsid w:val="001C243B"/>
    <w:rsid w:val="001D0740"/>
    <w:rsid w:val="001E50D0"/>
    <w:rsid w:val="001F0035"/>
    <w:rsid w:val="001F0B72"/>
    <w:rsid w:val="001F3F94"/>
    <w:rsid w:val="001F49AF"/>
    <w:rsid w:val="001F4A04"/>
    <w:rsid w:val="001F6B13"/>
    <w:rsid w:val="00202CC9"/>
    <w:rsid w:val="0020408C"/>
    <w:rsid w:val="00205A5C"/>
    <w:rsid w:val="00213E13"/>
    <w:rsid w:val="00215943"/>
    <w:rsid w:val="00217D44"/>
    <w:rsid w:val="002210F6"/>
    <w:rsid w:val="00232F26"/>
    <w:rsid w:val="002472D0"/>
    <w:rsid w:val="00252BD6"/>
    <w:rsid w:val="00253736"/>
    <w:rsid w:val="00256DD8"/>
    <w:rsid w:val="00263C18"/>
    <w:rsid w:val="00265886"/>
    <w:rsid w:val="0026653F"/>
    <w:rsid w:val="00280551"/>
    <w:rsid w:val="00286E43"/>
    <w:rsid w:val="0029079E"/>
    <w:rsid w:val="00292646"/>
    <w:rsid w:val="002B473D"/>
    <w:rsid w:val="002F55B9"/>
    <w:rsid w:val="00333799"/>
    <w:rsid w:val="00374D84"/>
    <w:rsid w:val="0039016E"/>
    <w:rsid w:val="00395E6F"/>
    <w:rsid w:val="00396091"/>
    <w:rsid w:val="003E31F1"/>
    <w:rsid w:val="003F2691"/>
    <w:rsid w:val="00404EFD"/>
    <w:rsid w:val="004063BC"/>
    <w:rsid w:val="0044095C"/>
    <w:rsid w:val="00444B06"/>
    <w:rsid w:val="004541B3"/>
    <w:rsid w:val="004C7476"/>
    <w:rsid w:val="004E307A"/>
    <w:rsid w:val="004E3777"/>
    <w:rsid w:val="004F7655"/>
    <w:rsid w:val="00523F62"/>
    <w:rsid w:val="00532EE0"/>
    <w:rsid w:val="0053305B"/>
    <w:rsid w:val="00541DDF"/>
    <w:rsid w:val="0055205C"/>
    <w:rsid w:val="00553A58"/>
    <w:rsid w:val="00563654"/>
    <w:rsid w:val="00564F59"/>
    <w:rsid w:val="00572B22"/>
    <w:rsid w:val="00573B27"/>
    <w:rsid w:val="005A15E5"/>
    <w:rsid w:val="005B0B53"/>
    <w:rsid w:val="005B590E"/>
    <w:rsid w:val="005C4FF6"/>
    <w:rsid w:val="005E2B2F"/>
    <w:rsid w:val="005F0E4E"/>
    <w:rsid w:val="005F1DBD"/>
    <w:rsid w:val="005F7866"/>
    <w:rsid w:val="00636088"/>
    <w:rsid w:val="00642670"/>
    <w:rsid w:val="006834F3"/>
    <w:rsid w:val="0068495E"/>
    <w:rsid w:val="006865DF"/>
    <w:rsid w:val="00687DAD"/>
    <w:rsid w:val="006B72D4"/>
    <w:rsid w:val="006C09B3"/>
    <w:rsid w:val="006F44F0"/>
    <w:rsid w:val="00725BDB"/>
    <w:rsid w:val="007267A5"/>
    <w:rsid w:val="00745BEE"/>
    <w:rsid w:val="00757360"/>
    <w:rsid w:val="00763F6D"/>
    <w:rsid w:val="00764851"/>
    <w:rsid w:val="0077611D"/>
    <w:rsid w:val="00795453"/>
    <w:rsid w:val="007A5E03"/>
    <w:rsid w:val="007B2B1C"/>
    <w:rsid w:val="007B44FD"/>
    <w:rsid w:val="007C26BE"/>
    <w:rsid w:val="007D12EF"/>
    <w:rsid w:val="007D1B2A"/>
    <w:rsid w:val="007D4B2B"/>
    <w:rsid w:val="007D7E54"/>
    <w:rsid w:val="007E2B04"/>
    <w:rsid w:val="008009FA"/>
    <w:rsid w:val="0081462D"/>
    <w:rsid w:val="00822E8B"/>
    <w:rsid w:val="0082358A"/>
    <w:rsid w:val="00826B41"/>
    <w:rsid w:val="008373CD"/>
    <w:rsid w:val="00842CD0"/>
    <w:rsid w:val="008669EA"/>
    <w:rsid w:val="008803DE"/>
    <w:rsid w:val="008A1E77"/>
    <w:rsid w:val="008A62AF"/>
    <w:rsid w:val="008C1CE4"/>
    <w:rsid w:val="008E0D92"/>
    <w:rsid w:val="008E7B8B"/>
    <w:rsid w:val="008F5B45"/>
    <w:rsid w:val="00910BCE"/>
    <w:rsid w:val="009137F1"/>
    <w:rsid w:val="00915083"/>
    <w:rsid w:val="00915423"/>
    <w:rsid w:val="009226A2"/>
    <w:rsid w:val="009228CE"/>
    <w:rsid w:val="0092306B"/>
    <w:rsid w:val="00943E6A"/>
    <w:rsid w:val="00950D69"/>
    <w:rsid w:val="009734EA"/>
    <w:rsid w:val="00997F3E"/>
    <w:rsid w:val="009A0E74"/>
    <w:rsid w:val="009A1D18"/>
    <w:rsid w:val="009B4352"/>
    <w:rsid w:val="009C093B"/>
    <w:rsid w:val="009C2B26"/>
    <w:rsid w:val="009C435B"/>
    <w:rsid w:val="009D0074"/>
    <w:rsid w:val="009E61A8"/>
    <w:rsid w:val="00A0081F"/>
    <w:rsid w:val="00A1207C"/>
    <w:rsid w:val="00A2099B"/>
    <w:rsid w:val="00A213F7"/>
    <w:rsid w:val="00A2152B"/>
    <w:rsid w:val="00A33151"/>
    <w:rsid w:val="00A56C6E"/>
    <w:rsid w:val="00A65C5B"/>
    <w:rsid w:val="00A669D2"/>
    <w:rsid w:val="00A81494"/>
    <w:rsid w:val="00A94DCA"/>
    <w:rsid w:val="00A97717"/>
    <w:rsid w:val="00AA1246"/>
    <w:rsid w:val="00AA4792"/>
    <w:rsid w:val="00AA7029"/>
    <w:rsid w:val="00AA7D5E"/>
    <w:rsid w:val="00AC3D23"/>
    <w:rsid w:val="00AD44CC"/>
    <w:rsid w:val="00AD6C9B"/>
    <w:rsid w:val="00B11781"/>
    <w:rsid w:val="00B15B0E"/>
    <w:rsid w:val="00B33D6D"/>
    <w:rsid w:val="00B63E8E"/>
    <w:rsid w:val="00B87495"/>
    <w:rsid w:val="00B87FDA"/>
    <w:rsid w:val="00B93EAF"/>
    <w:rsid w:val="00BA059D"/>
    <w:rsid w:val="00BD0912"/>
    <w:rsid w:val="00BF3B02"/>
    <w:rsid w:val="00BF3CD3"/>
    <w:rsid w:val="00C16F32"/>
    <w:rsid w:val="00C30CE2"/>
    <w:rsid w:val="00C33649"/>
    <w:rsid w:val="00C33976"/>
    <w:rsid w:val="00C70E4E"/>
    <w:rsid w:val="00C72255"/>
    <w:rsid w:val="00CB5D52"/>
    <w:rsid w:val="00CC562B"/>
    <w:rsid w:val="00CD1F4B"/>
    <w:rsid w:val="00CD630C"/>
    <w:rsid w:val="00CD6DBF"/>
    <w:rsid w:val="00CE37D2"/>
    <w:rsid w:val="00CE540B"/>
    <w:rsid w:val="00D25031"/>
    <w:rsid w:val="00D47D0C"/>
    <w:rsid w:val="00D6699B"/>
    <w:rsid w:val="00D8320B"/>
    <w:rsid w:val="00D8637E"/>
    <w:rsid w:val="00D94129"/>
    <w:rsid w:val="00DA4886"/>
    <w:rsid w:val="00DA6EBB"/>
    <w:rsid w:val="00DA74A6"/>
    <w:rsid w:val="00DC149D"/>
    <w:rsid w:val="00E01858"/>
    <w:rsid w:val="00E028D0"/>
    <w:rsid w:val="00E2000F"/>
    <w:rsid w:val="00E369CB"/>
    <w:rsid w:val="00E4648F"/>
    <w:rsid w:val="00E5549D"/>
    <w:rsid w:val="00EB0907"/>
    <w:rsid w:val="00EB60E3"/>
    <w:rsid w:val="00ED3E0C"/>
    <w:rsid w:val="00ED3E0D"/>
    <w:rsid w:val="00ED708F"/>
    <w:rsid w:val="00EF39E5"/>
    <w:rsid w:val="00F332EF"/>
    <w:rsid w:val="00F3453C"/>
    <w:rsid w:val="00F3757C"/>
    <w:rsid w:val="00F431D2"/>
    <w:rsid w:val="00F4344E"/>
    <w:rsid w:val="00F43B93"/>
    <w:rsid w:val="00F4420F"/>
    <w:rsid w:val="00F51A53"/>
    <w:rsid w:val="00F60CD1"/>
    <w:rsid w:val="00F725F4"/>
    <w:rsid w:val="00F80B62"/>
    <w:rsid w:val="00F8140B"/>
    <w:rsid w:val="00F9004C"/>
    <w:rsid w:val="00FA3042"/>
    <w:rsid w:val="00FC0529"/>
    <w:rsid w:val="00F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68D1"/>
  <w15:chartTrackingRefBased/>
  <w15:docId w15:val="{CA7DF30A-5BEB-504D-98A4-12C9D3E1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EAF"/>
    <w:pPr>
      <w:spacing w:after="288" w:line="288" w:lineRule="auto"/>
    </w:pPr>
    <w:rPr>
      <w:rFonts w:ascii="Cardo" w:eastAsia="Cardo" w:hAnsi="Cardo" w:cs="Cardo"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EAF"/>
    <w:pPr>
      <w:keepNext/>
      <w:keepLines/>
      <w:spacing w:after="96"/>
      <w:outlineLvl w:val="2"/>
    </w:pPr>
    <w:rPr>
      <w:rFonts w:ascii="Avenir" w:eastAsia="Avenir" w:hAnsi="Avenir" w:cs="Avenir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B93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AF"/>
    <w:rPr>
      <w:rFonts w:ascii="Cardo" w:eastAsia="Cardo" w:hAnsi="Cardo" w:cs="Cardo"/>
      <w:lang w:val="en"/>
    </w:rPr>
  </w:style>
  <w:style w:type="paragraph" w:styleId="Header">
    <w:name w:val="header"/>
    <w:basedOn w:val="Normal"/>
    <w:link w:val="HeaderChar"/>
    <w:uiPriority w:val="99"/>
    <w:unhideWhenUsed/>
    <w:rsid w:val="00B93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AF"/>
    <w:rPr>
      <w:rFonts w:ascii="Cardo" w:eastAsia="Cardo" w:hAnsi="Cardo" w:cs="Cardo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B93EAF"/>
    <w:rPr>
      <w:rFonts w:ascii="Avenir" w:eastAsia="Avenir" w:hAnsi="Avenir" w:cs="Avenir"/>
      <w:sz w:val="16"/>
      <w:szCs w:val="16"/>
      <w:lang w:val="en"/>
    </w:rPr>
  </w:style>
  <w:style w:type="paragraph" w:styleId="ListParagraph">
    <w:name w:val="List Paragraph"/>
    <w:basedOn w:val="Normal"/>
    <w:uiPriority w:val="34"/>
    <w:qFormat/>
    <w:rsid w:val="00553A58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n-PH"/>
    </w:rPr>
  </w:style>
  <w:style w:type="table" w:styleId="TableGrid">
    <w:name w:val="Table Grid"/>
    <w:basedOn w:val="TableNormal"/>
    <w:uiPriority w:val="59"/>
    <w:rsid w:val="00BA059D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A05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A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PH" w:eastAsia="en-PH"/>
    </w:rPr>
  </w:style>
  <w:style w:type="character" w:customStyle="1" w:styleId="il">
    <w:name w:val="il"/>
    <w:basedOn w:val="DefaultParagraphFont"/>
    <w:rsid w:val="00202CC9"/>
  </w:style>
  <w:style w:type="character" w:styleId="Emphasis">
    <w:name w:val="Emphasis"/>
    <w:basedOn w:val="DefaultParagraphFont"/>
    <w:uiPriority w:val="20"/>
    <w:qFormat/>
    <w:rsid w:val="00EF3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e.ateneo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.cce@ateneo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3DAD-4EC9-4D6C-B8E1-1C344BD6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44</cp:revision>
  <dcterms:created xsi:type="dcterms:W3CDTF">2025-08-28T05:31:00Z</dcterms:created>
  <dcterms:modified xsi:type="dcterms:W3CDTF">2025-09-02T05:23:00Z</dcterms:modified>
</cp:coreProperties>
</file>